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CC" w:rsidRPr="00EB1936" w:rsidRDefault="00FB40CC" w:rsidP="00FB40CC">
      <w:pPr>
        <w:pStyle w:val="berschrift1"/>
      </w:pPr>
      <w:bookmarkStart w:id="0" w:name="_Toc447607195"/>
      <w:r w:rsidRPr="00EB1936">
        <w:t>MULTRO</w:t>
      </w:r>
      <w:r w:rsidRPr="00EB1936">
        <w:rPr>
          <w:vertAlign w:val="superscript"/>
        </w:rPr>
        <w:t>®</w:t>
      </w:r>
      <w:r w:rsidRPr="00EB1936">
        <w:t xml:space="preserve"> - Schachtring DN 1500</w:t>
      </w:r>
      <w:bookmarkEnd w:id="0"/>
    </w:p>
    <w:p w:rsidR="00FB40CC" w:rsidRPr="00EB1936" w:rsidRDefault="00FB40CC" w:rsidP="00FB40CC">
      <w:pPr>
        <w:widowControl w:val="0"/>
        <w:rPr>
          <w:rFonts w:ascii="Arial" w:hAnsi="Arial" w:cs="Arial"/>
          <w:b/>
          <w:snapToGrid w:val="0"/>
          <w:sz w:val="22"/>
        </w:rPr>
      </w:pPr>
      <w:r w:rsidRPr="00A0413F"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0.3pt;margin-top:-37.55pt;width:66pt;height:29.25pt;z-index:251660288" filled="f" stroked="f">
            <v:textbox style="mso-next-textbox:#_x0000_s1026">
              <w:txbxContent>
                <w:p w:rsidR="00FB40CC" w:rsidRPr="005D7FBC" w:rsidRDefault="00FB40CC" w:rsidP="00FB40CC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3.3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Beton-Schachtbauteil nach DIN V 4034 – 1/EN1917  DN 1500,  Regenwasser DN 250/DN 300/DN 400/DN 500 u. DN 600, Bauhöhe 1000/1250 mm, mit werkseitig in Konsole monolithisch integriertem MULTRO-PREDL-Einbauteil aus GFK/ PP mit wasserdichter Revisionsöffnung, Höhenlage Regenwasser variabel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Pos.   Menge </w:t>
      </w:r>
      <w:r w:rsidRPr="00EB1936">
        <w:rPr>
          <w:rFonts w:ascii="Arial" w:hAnsi="Arial" w:cs="Arial"/>
          <w:snapToGrid w:val="0"/>
          <w:sz w:val="22"/>
        </w:rPr>
        <w:tab/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Leistungsbeschreibung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16"/>
        </w:rPr>
        <w:t>Ausg</w:t>
      </w:r>
      <w:proofErr w:type="spellEnd"/>
      <w:r w:rsidRPr="00EB1936">
        <w:rPr>
          <w:rFonts w:ascii="Arial" w:hAnsi="Arial" w:cs="Arial"/>
          <w:snapToGrid w:val="0"/>
          <w:sz w:val="16"/>
        </w:rPr>
        <w:t>. 03.04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Einh.Pr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Ges.Pr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Nachfolgender Text steht auch auf CD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________________________________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MULTRO-Schachtring DN 1500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mit werkseitig in Konsole monolithisch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integriertem MULTRO-PREDL- Einbauteil aus GFK/ PP,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geprüft und zugelassen vom DIBT ( Z-42.1-355),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pacing w:val="-6"/>
          <w:sz w:val="22"/>
        </w:rPr>
        <w:t>mit Inspektionsöffnung als Standard-Deckel (Edelstahlrahmen 250 x 550 mm)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mit Schnellspannverschlüssen und Gasprüföffnung,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inkl. Muffen mit Dichtringen/ Steckmuffen/ integrierten Dichtungen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für den gelenkigen Rohranschluss in der Schachtwand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Höhenlage Regenwasser variabel, lt. Plan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Regenwasser DN ............, gerader Durchlauf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..........................................................................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b/>
          <w:snapToGrid w:val="0"/>
          <w:sz w:val="22"/>
          <w:u w:val="single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MULTRO-Schachtring: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  <w:lang w:val="it-IT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>OZ......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  <w:lang w:val="it-IT"/>
        </w:rPr>
      </w:pP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  <w:lang w:val="it-IT"/>
        </w:rPr>
        <w:t>MULTRO-Schachtring</w:t>
      </w:r>
      <w:proofErr w:type="spellEnd"/>
      <w:r w:rsidRPr="00EB1936">
        <w:rPr>
          <w:rFonts w:ascii="Arial" w:hAnsi="Arial" w:cs="Arial"/>
          <w:snapToGrid w:val="0"/>
          <w:sz w:val="22"/>
          <w:lang w:val="it-IT"/>
        </w:rPr>
        <w:t xml:space="preserve"> ......</w:t>
      </w:r>
    </w:p>
    <w:p w:rsidR="00FB40CC" w:rsidRPr="00EB1936" w:rsidRDefault="00FB40CC" w:rsidP="00FB40CC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für Abwinklung der RW Durchleitung </w:t>
      </w:r>
    </w:p>
    <w:p w:rsidR="00FB40CC" w:rsidRPr="00EB1936" w:rsidRDefault="00FB40CC" w:rsidP="00FB40CC">
      <w:pPr>
        <w:widowControl w:val="0"/>
        <w:ind w:left="72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  <w:t>Regenwasser-Durchleitung DN...............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ind w:left="1440"/>
        <w:rPr>
          <w:rFonts w:ascii="Arial" w:hAnsi="Arial" w:cs="Arial"/>
          <w:snapToGrid w:val="0"/>
          <w:sz w:val="22"/>
          <w:lang w:val="it-IT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 xml:space="preserve">OZ......    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  <w:lang w:val="it-IT"/>
        </w:rPr>
      </w:pP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  <w:lang w:val="it-IT"/>
        </w:rPr>
        <w:t>MULTRO-Schachtring</w:t>
      </w:r>
      <w:proofErr w:type="spellEnd"/>
      <w:r w:rsidRPr="00EB1936">
        <w:rPr>
          <w:rFonts w:ascii="Arial" w:hAnsi="Arial" w:cs="Arial"/>
          <w:snapToGrid w:val="0"/>
          <w:sz w:val="22"/>
          <w:lang w:val="it-IT"/>
        </w:rPr>
        <w:t xml:space="preserve"> ......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Zulage für Seitenzulauf in Regenwasser-Durchleitung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Regenwasser-Durchleitung DN..........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Seitenzulauf DN ..............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  <w:lang w:val="it-IT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>OZ......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  <w:lang w:val="it-IT"/>
        </w:rPr>
      </w:pP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  <w:lang w:val="it-IT"/>
        </w:rPr>
        <w:t>MULTRO-Schachtring</w:t>
      </w:r>
      <w:proofErr w:type="spellEnd"/>
      <w:r w:rsidRPr="00EB1936">
        <w:rPr>
          <w:rFonts w:ascii="Arial" w:hAnsi="Arial" w:cs="Arial"/>
          <w:snapToGrid w:val="0"/>
          <w:sz w:val="22"/>
          <w:lang w:val="it-IT"/>
        </w:rPr>
        <w:t xml:space="preserve"> 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</w:rPr>
        <w:t xml:space="preserve">Zulage für Gefälle in den Anschlussmuffen der Regenwasser-Durchleitung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(ab 6 %)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 .......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MULTRO-Schachtring 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für Dimensionswechsel im Hauptgerinne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  <w:lang w:val="it-IT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>OZ......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  <w:lang w:val="it-IT"/>
        </w:rPr>
      </w:pP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  <w:lang w:val="it-IT"/>
        </w:rPr>
        <w:t>MULTRO-Schachtring</w:t>
      </w:r>
      <w:proofErr w:type="spellEnd"/>
      <w:r w:rsidRPr="00EB1936">
        <w:rPr>
          <w:rFonts w:ascii="Arial" w:hAnsi="Arial" w:cs="Arial"/>
          <w:snapToGrid w:val="0"/>
          <w:sz w:val="22"/>
          <w:lang w:val="it-IT"/>
        </w:rPr>
        <w:t xml:space="preserve"> 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  <w:lang w:val="it-IT"/>
        </w:rPr>
        <w:tab/>
      </w:r>
      <w:r w:rsidRPr="00EB1936">
        <w:rPr>
          <w:rFonts w:ascii="Arial" w:hAnsi="Arial" w:cs="Arial"/>
          <w:snapToGrid w:val="0"/>
          <w:sz w:val="22"/>
        </w:rPr>
        <w:t xml:space="preserve">Zulage für Ausführung Inspektionsöffnung als Winkelverschluss 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(800 x 350 x 220 mm) mit Sanierungsöffnung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OZ…….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Sicherheitspodest (Arbeitspodest) aus Edelstahl mit verschließbarem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Durchstieg (1m x 1m lichter Weite) zum Schmutzwassergerinne zu 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verwenden ab einer Höhendifferenz von 1400mm  zwischen Schmutz- und 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Regenwasserkonsole.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zu RW – Leitung DN ............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für Manschetten-Dichtung (z.B. </w:t>
      </w:r>
      <w:proofErr w:type="spellStart"/>
      <w:r w:rsidRPr="00EB1936">
        <w:rPr>
          <w:rFonts w:ascii="Arial" w:hAnsi="Arial" w:cs="Arial"/>
          <w:snapToGrid w:val="0"/>
          <w:sz w:val="22"/>
        </w:rPr>
        <w:t>Mücher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) oder </w:t>
      </w:r>
      <w:proofErr w:type="spellStart"/>
      <w:r w:rsidRPr="00EB1936">
        <w:rPr>
          <w:rFonts w:ascii="Arial" w:hAnsi="Arial" w:cs="Arial"/>
          <w:snapToGrid w:val="0"/>
          <w:sz w:val="22"/>
        </w:rPr>
        <w:t>glw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(bei Stahlbetonrohren notwendig)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b/>
          <w:snapToGrid w:val="0"/>
          <w:sz w:val="22"/>
          <w:u w:val="single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Schachtunterteil: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für außermittige Anordnung des Durchlaufgerinnes Schmutzwasser</w:t>
      </w:r>
    </w:p>
    <w:p w:rsidR="00FB40CC" w:rsidRPr="00EB1936" w:rsidRDefault="00FB40CC" w:rsidP="00FB40CC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im Schachtunterteil, </w:t>
      </w:r>
    </w:p>
    <w:p w:rsidR="00FB40CC" w:rsidRPr="00EB1936" w:rsidRDefault="00FB40CC" w:rsidP="00FB40CC">
      <w:pPr>
        <w:widowControl w:val="0"/>
        <w:ind w:left="2160"/>
        <w:rPr>
          <w:rFonts w:ascii="Arial" w:hAnsi="Arial" w:cs="Arial"/>
          <w:snapToGrid w:val="0"/>
          <w:sz w:val="22"/>
        </w:rPr>
      </w:pPr>
      <w:proofErr w:type="spellStart"/>
      <w:r w:rsidRPr="00EB1936">
        <w:rPr>
          <w:rFonts w:ascii="Arial" w:hAnsi="Arial" w:cs="Arial"/>
          <w:snapToGrid w:val="0"/>
          <w:sz w:val="22"/>
        </w:rPr>
        <w:t>Gerinneachsen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obere und untere Leitung liegen senkrecht übereinander</w:t>
      </w:r>
    </w:p>
    <w:p w:rsidR="00FB40CC" w:rsidRPr="00EB1936" w:rsidRDefault="00FB40CC" w:rsidP="00FB40CC">
      <w:pPr>
        <w:widowControl w:val="0"/>
        <w:ind w:left="72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  <w:t>Durchlaufgerinne im Schachtunterteil DN .............</w:t>
      </w:r>
    </w:p>
    <w:p w:rsidR="00FB40CC" w:rsidRPr="00EB1936" w:rsidRDefault="00FB40CC" w:rsidP="00FB40CC">
      <w:pPr>
        <w:widowControl w:val="0"/>
        <w:ind w:left="720" w:firstLine="72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FB40CC" w:rsidRPr="00EB1936" w:rsidRDefault="00FB40CC" w:rsidP="00FB40CC">
      <w:pPr>
        <w:widowControl w:val="0"/>
        <w:rPr>
          <w:rFonts w:ascii="Arial" w:hAnsi="Arial" w:cs="Arial"/>
          <w:b/>
          <w:snapToGrid w:val="0"/>
          <w:sz w:val="22"/>
          <w:u w:val="single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Erdarbeiten: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für das Herstellen und Verdichten des Planums für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die obenliegende RW-Leitung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Rammsondierung nach DIN 4094 zur Eigenüberwachung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durchführen;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Prüfgerät: </w:t>
      </w:r>
      <w:proofErr w:type="spellStart"/>
      <w:r w:rsidRPr="00EB1936">
        <w:rPr>
          <w:rFonts w:ascii="Arial" w:hAnsi="Arial" w:cs="Arial"/>
          <w:snapToGrid w:val="0"/>
          <w:sz w:val="22"/>
        </w:rPr>
        <w:t>Günselstab</w:t>
      </w:r>
      <w:proofErr w:type="spellEnd"/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Anzahl der Prüfungen: 1 St/Kanalhaltung;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die Protokolle sind dem AG vorzulegen;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die nach ZTVE vorzunehmenden Kontrollprüfungen werden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von einem vom AG bestellten unabhängigen Sachverständigen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durchgeführt; zwecks Vergleichbarkeit der Prüfungen ist das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o.g. Prüfgerät verbindlich.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Schachtunterteil und übriger Schachtaufbau nach DIN V 4034-1/EN 1917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Die </w:t>
      </w:r>
      <w:proofErr w:type="spellStart"/>
      <w:r w:rsidRPr="00EB1936">
        <w:rPr>
          <w:rFonts w:ascii="Arial" w:hAnsi="Arial" w:cs="Arial"/>
          <w:snapToGrid w:val="0"/>
          <w:sz w:val="22"/>
        </w:rPr>
        <w:t>Verlegerichtlinien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für INFRA-/MULTRO-Schächte sind zu beachten!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pStyle w:val="berschrift1"/>
      </w:pPr>
      <w:r w:rsidRPr="00EB1936">
        <w:br w:type="page"/>
      </w:r>
      <w:bookmarkStart w:id="1" w:name="_Toc447607196"/>
      <w:r w:rsidRPr="00EB1936">
        <w:lastRenderedPageBreak/>
        <w:t>Hauskontrollschacht DN 1000- Trennsystem mit MULTRO-Schachtring</w:t>
      </w:r>
      <w:bookmarkEnd w:id="1"/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A0413F">
        <w:rPr>
          <w:noProof/>
        </w:rPr>
        <w:pict>
          <v:shape id="_x0000_s1027" type="#_x0000_t202" style="position:absolute;margin-left:451.05pt;margin-top:-50.3pt;width:66pt;height:29.25pt;z-index:251661312" filled="f" stroked="f">
            <v:textbox style="mso-next-textbox:#_x0000_s1027">
              <w:txbxContent>
                <w:p w:rsidR="00FB40CC" w:rsidRPr="005D7FBC" w:rsidRDefault="00FB40CC" w:rsidP="00FB40CC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3.3.1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FB40CC" w:rsidRPr="00EB1936" w:rsidRDefault="00FB40CC" w:rsidP="00FB40CC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ind w:left="2160" w:hanging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 xml:space="preserve">Schmutzwasser: 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 xml:space="preserve">Beton-Schachtunterteil SU-M DN 1000 offenes Gerinne DN 150 mit werkseitig eingebauter GFK/PP Schachtschale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Regenwasser: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  <w:t xml:space="preserve">Beton-Schachtbauteil nach DIN V 4034 –1/EN 1917, geschlossener Durchfluss DN 150 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System MULTRO-Schachtring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Höhenlage Regenwasser: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  <w:t>variabel über  Schmutzwasser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Schachtoberteile: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 xml:space="preserve">Schachtringe mit Muffe SR-M, und/oder Schachtrohre mit Muffe </w:t>
      </w:r>
    </w:p>
    <w:p w:rsidR="00FB40CC" w:rsidRPr="00EB1936" w:rsidRDefault="00FB40CC" w:rsidP="00FB40CC">
      <w:pPr>
        <w:widowControl w:val="0"/>
        <w:ind w:left="216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SRO-M, und Schachthals mit Muffe SH-M nach</w:t>
      </w:r>
    </w:p>
    <w:p w:rsidR="00FB40CC" w:rsidRPr="00EB1936" w:rsidRDefault="00FB40CC" w:rsidP="00FB40CC">
      <w:pPr>
        <w:widowControl w:val="0"/>
        <w:ind w:left="216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 DIN V 4034 –1/EN1917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Pos.   Menge </w:t>
      </w:r>
      <w:r w:rsidRPr="00EB1936">
        <w:rPr>
          <w:rFonts w:ascii="Arial" w:hAnsi="Arial" w:cs="Arial"/>
          <w:snapToGrid w:val="0"/>
          <w:sz w:val="22"/>
        </w:rPr>
        <w:tab/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Leistungsbeschreibung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16"/>
        </w:rPr>
        <w:t>Ausg</w:t>
      </w:r>
      <w:proofErr w:type="spellEnd"/>
      <w:r w:rsidRPr="00EB1936">
        <w:rPr>
          <w:rFonts w:ascii="Arial" w:hAnsi="Arial" w:cs="Arial"/>
          <w:snapToGrid w:val="0"/>
          <w:sz w:val="16"/>
        </w:rPr>
        <w:t>. 03.03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Einh.Pr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Ges.Pr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Nachfolgender Text steht auch auf CD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________________________________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OZ......Vorbemerkung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Hauskontroll</w:t>
      </w:r>
      <w:proofErr w:type="spellEnd"/>
      <w:r w:rsidRPr="00EB1936">
        <w:rPr>
          <w:rFonts w:ascii="Arial" w:hAnsi="Arial" w:cs="Arial"/>
          <w:snapToGrid w:val="0"/>
          <w:sz w:val="22"/>
        </w:rPr>
        <w:t>-Schächte lichte Weite 1000 mm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nach DIN EN 476 für erdverlegte Abwasserkanäle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aus Betonfertigteilen nach DIN V 4034 –1/EN 1917,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kreisrunde Ausführung, bestehend aus: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Schmutzwasser: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Beton-Schachtunterteil SU-M </w:t>
      </w:r>
      <w:proofErr w:type="spellStart"/>
      <w:r w:rsidRPr="00EB1936">
        <w:rPr>
          <w:rFonts w:ascii="Arial" w:hAnsi="Arial" w:cs="Arial"/>
          <w:snapToGrid w:val="0"/>
          <w:sz w:val="22"/>
        </w:rPr>
        <w:t>kpl.nach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DIN V 4034 – 1/EN1917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mit GFK/PP Schachtschale, werkseitig einbetoniert,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offenes Gerinne DN 150, scheitelhoch, gerader Durchlauf,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Rohranschlüsse für Einlauf und Auslauf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jeweils gelenkig in der Schachtwand,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Gefälle Gerinne u. Muffen </w:t>
      </w:r>
      <w:proofErr w:type="spellStart"/>
      <w:r w:rsidRPr="00EB1936">
        <w:rPr>
          <w:rFonts w:ascii="Arial" w:hAnsi="Arial" w:cs="Arial"/>
          <w:snapToGrid w:val="0"/>
          <w:sz w:val="22"/>
        </w:rPr>
        <w:t>jew</w:t>
      </w:r>
      <w:proofErr w:type="spellEnd"/>
      <w:r w:rsidRPr="00EB1936">
        <w:rPr>
          <w:rFonts w:ascii="Arial" w:hAnsi="Arial" w:cs="Arial"/>
          <w:snapToGrid w:val="0"/>
          <w:sz w:val="22"/>
        </w:rPr>
        <w:t>. 10 ‰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incl. Dichtringe/Steckmuffen für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anzuschließende Rohre,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System PREDL oder gleichwertig,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 ...............................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FB40CC" w:rsidRPr="00EB1936" w:rsidRDefault="00FB40CC" w:rsidP="00FB40CC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Regenwasser RW: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MULTRO-Schachtring DN 1000, Bauhöhe 500 mm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mit werkseitig in Konsole monolithisch integriertem 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MULTRO-PREDL-Einbauteil oder gleichwertig, 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sämtliche Eignungsnachweise gem. DIBT-Anforderungen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DN 150, gerader Durchlauf</w:t>
      </w: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mit Revisionsöffnung nach DIN 19534, wasserdicht 0,5 bar Prüfdruck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 PVC-KG/PP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ind w:left="1440" w:firstLine="72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Höhenlage Regenwasser: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  <w:lang w:val="en-GB"/>
        </w:rPr>
        <w:t>variabel</w:t>
      </w:r>
      <w:proofErr w:type="spellEnd"/>
      <w:r w:rsidRPr="00EB1936">
        <w:rPr>
          <w:rFonts w:ascii="Arial" w:hAnsi="Arial" w:cs="Arial"/>
          <w:snapToGrid w:val="0"/>
          <w:sz w:val="22"/>
          <w:lang w:val="en-GB"/>
        </w:rPr>
        <w:t xml:space="preserve"> lt. Plan/LV, (mind. </w:t>
      </w:r>
      <w:r w:rsidRPr="00EB1936">
        <w:rPr>
          <w:rFonts w:ascii="Arial" w:hAnsi="Arial" w:cs="Arial"/>
          <w:snapToGrid w:val="0"/>
          <w:sz w:val="22"/>
        </w:rPr>
        <w:t>Sohle SW + 750 mm)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Schachtoberteile aus Betonfertigteilen nach DIN V  4034 – 1/EN 1917 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Die </w:t>
      </w:r>
      <w:proofErr w:type="spellStart"/>
      <w:r w:rsidRPr="00EB1936">
        <w:rPr>
          <w:rFonts w:ascii="Arial" w:hAnsi="Arial" w:cs="Arial"/>
          <w:snapToGrid w:val="0"/>
          <w:sz w:val="22"/>
        </w:rPr>
        <w:t>Verlegerichtlinien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für INFRA-/MULTRO-Schächte sind zu beachten!</w:t>
      </w:r>
    </w:p>
    <w:p w:rsidR="00FB40CC" w:rsidRPr="00EB1936" w:rsidRDefault="00FB40CC" w:rsidP="00FB40CC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FA4DE3" w:rsidRDefault="00FA4DE3" w:rsidP="00FB40CC"/>
    <w:sectPr w:rsidR="00FA4DE3" w:rsidSect="00FA4D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0CC"/>
    <w:rsid w:val="00E13F42"/>
    <w:rsid w:val="00FA4DE3"/>
    <w:rsid w:val="00FB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4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FB40CC"/>
    <w:pPr>
      <w:keepNext/>
      <w:widowControl w:val="0"/>
      <w:outlineLvl w:val="0"/>
    </w:pPr>
    <w:rPr>
      <w:rFonts w:ascii="Arial" w:hAnsi="Arial"/>
      <w:b/>
      <w:snapToGrid w:val="0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B40CC"/>
    <w:rPr>
      <w:rFonts w:ascii="Arial" w:eastAsia="Times New Roman" w:hAnsi="Arial" w:cs="Times New Roman"/>
      <w:b/>
      <w:snapToGrid w:val="0"/>
      <w:sz w:val="28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2FAC3-7CD5-4840-92D7-4D5C838A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Predl</dc:creator>
  <cp:lastModifiedBy>Stefanie Predl</cp:lastModifiedBy>
  <cp:revision>2</cp:revision>
  <dcterms:created xsi:type="dcterms:W3CDTF">2017-01-26T07:17:00Z</dcterms:created>
  <dcterms:modified xsi:type="dcterms:W3CDTF">2017-01-26T07:18:00Z</dcterms:modified>
</cp:coreProperties>
</file>