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7D57" w14:textId="77777777" w:rsidR="008D279E" w:rsidRPr="00F54386" w:rsidRDefault="008D279E" w:rsidP="008D279E">
      <w:pPr>
        <w:rPr>
          <w:b/>
          <w:bCs/>
        </w:rPr>
      </w:pPr>
      <w:r w:rsidRPr="00F54386">
        <w:rPr>
          <w:b/>
          <w:bCs/>
        </w:rPr>
        <w:t>MULTRO® - Schachtring DN 1500</w:t>
      </w:r>
    </w:p>
    <w:p w14:paraId="3CC26219" w14:textId="77777777" w:rsidR="008D279E" w:rsidRDefault="008D279E" w:rsidP="008D279E"/>
    <w:p w14:paraId="083A3DB7" w14:textId="77777777" w:rsidR="008D279E" w:rsidRDefault="008D279E" w:rsidP="008D279E"/>
    <w:p w14:paraId="3D5E46C9" w14:textId="77777777" w:rsidR="008D279E" w:rsidRDefault="008D279E" w:rsidP="008D279E">
      <w:r>
        <w:t>Konstruktionsmerkmale:</w:t>
      </w:r>
    </w:p>
    <w:p w14:paraId="64CE546D" w14:textId="77777777" w:rsidR="008D279E" w:rsidRDefault="008D279E" w:rsidP="008D27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89B768" w14:textId="5A81D525" w:rsidR="008D279E" w:rsidRDefault="008D279E" w:rsidP="008D279E">
      <w:r>
        <w:t>Beton-Schachtbauteil nach DIN V 4034 – 1</w:t>
      </w:r>
      <w:r w:rsidR="00FE0492">
        <w:t xml:space="preserve"> </w:t>
      </w:r>
      <w:r>
        <w:t>/</w:t>
      </w:r>
      <w:r w:rsidR="00FE0492">
        <w:t xml:space="preserve"> </w:t>
      </w:r>
      <w:r>
        <w:t>EN</w:t>
      </w:r>
      <w:r w:rsidR="00FE0492">
        <w:t xml:space="preserve"> </w:t>
      </w:r>
      <w:r>
        <w:t xml:space="preserve">1917 DN </w:t>
      </w:r>
      <w:r w:rsidR="00FE0492">
        <w:t>1500, Regenwasser</w:t>
      </w:r>
      <w:r>
        <w:t xml:space="preserve"> DN 250/DN 300/DN 400/DN 500 u. DN 600, Bauhöhe 1000/1250 mm, mit werkseitig in Konsole monolithisch integriertem MULTRO-PREDL-Einbauteil aus GFK/ PP mit wasserdichter Revisionsöffnung, Höhenlage Regenwasser variabel</w:t>
      </w:r>
    </w:p>
    <w:p w14:paraId="704DFA81" w14:textId="77777777" w:rsidR="008D279E" w:rsidRDefault="008D279E" w:rsidP="008D279E"/>
    <w:p w14:paraId="7A900C03" w14:textId="77777777" w:rsidR="008D279E" w:rsidRDefault="008D279E" w:rsidP="008D279E"/>
    <w:p w14:paraId="0E78E164" w14:textId="1C398EA1" w:rsidR="008D279E" w:rsidRPr="001F01F9" w:rsidRDefault="008D279E" w:rsidP="00B967CB">
      <w:pPr>
        <w:rPr>
          <w:b/>
          <w:bCs/>
        </w:rPr>
      </w:pPr>
      <w:r w:rsidRPr="001F01F9">
        <w:rPr>
          <w:b/>
          <w:bCs/>
        </w:rPr>
        <w:t>Pos.</w:t>
      </w:r>
      <w:r w:rsidR="001F01F9" w:rsidRPr="001F01F9">
        <w:rPr>
          <w:b/>
          <w:bCs/>
        </w:rPr>
        <w:t xml:space="preserve"> </w:t>
      </w:r>
      <w:r w:rsidRPr="001F01F9">
        <w:rPr>
          <w:b/>
          <w:bCs/>
        </w:rPr>
        <w:t xml:space="preserve">  </w:t>
      </w:r>
      <w:r w:rsidR="00B967CB" w:rsidRPr="001F01F9">
        <w:rPr>
          <w:b/>
          <w:bCs/>
        </w:rPr>
        <w:tab/>
      </w:r>
      <w:r w:rsidRPr="001F01F9">
        <w:rPr>
          <w:b/>
          <w:bCs/>
        </w:rPr>
        <w:tab/>
        <w:t xml:space="preserve"> </w:t>
      </w:r>
      <w:r w:rsidRPr="001F01F9">
        <w:rPr>
          <w:b/>
          <w:bCs/>
        </w:rPr>
        <w:tab/>
        <w:t>Leistungsbeschreibung</w:t>
      </w:r>
      <w:r w:rsidRPr="001F01F9">
        <w:rPr>
          <w:b/>
          <w:bCs/>
        </w:rPr>
        <w:tab/>
      </w:r>
    </w:p>
    <w:p w14:paraId="0BDD99A1" w14:textId="579CEE62" w:rsidR="008D279E" w:rsidRDefault="008D279E" w:rsidP="008D279E">
      <w:r>
        <w:tab/>
      </w:r>
      <w:r>
        <w:tab/>
      </w:r>
      <w:r>
        <w:tab/>
      </w:r>
    </w:p>
    <w:p w14:paraId="4F5B74A7" w14:textId="7D5AF5A7" w:rsidR="008D279E" w:rsidRDefault="00364575" w:rsidP="008D279E">
      <w:r>
        <w:t>1.1.10</w:t>
      </w:r>
      <w:r w:rsidR="008D279E">
        <w:tab/>
      </w:r>
      <w:r w:rsidR="008D279E">
        <w:tab/>
      </w:r>
      <w:r w:rsidR="008D279E">
        <w:tab/>
        <w:t>MULTRO-Schachtring DN 1500</w:t>
      </w:r>
    </w:p>
    <w:p w14:paraId="0297093B" w14:textId="77777777" w:rsidR="008D279E" w:rsidRDefault="008D279E" w:rsidP="001F01F9">
      <w:pPr>
        <w:ind w:left="1416" w:firstLine="708"/>
      </w:pPr>
      <w:r>
        <w:t>mit werkseitig in Konsole monolithisch</w:t>
      </w:r>
    </w:p>
    <w:p w14:paraId="7749D8BF" w14:textId="77777777" w:rsidR="008D279E" w:rsidRDefault="008D279E" w:rsidP="008D279E">
      <w:r>
        <w:tab/>
      </w:r>
      <w:r>
        <w:tab/>
      </w:r>
      <w:r>
        <w:tab/>
        <w:t xml:space="preserve">integriertem MULTRO-PREDL- Einbauteil aus GFK/ PP, </w:t>
      </w:r>
    </w:p>
    <w:p w14:paraId="670D200E" w14:textId="77777777" w:rsidR="008D279E" w:rsidRDefault="008D279E" w:rsidP="008D279E">
      <w:r>
        <w:tab/>
      </w:r>
      <w:r>
        <w:tab/>
      </w:r>
      <w:r>
        <w:tab/>
        <w:t>geprüft und zugelassen vom DIBT ( Z-42.1-355),</w:t>
      </w:r>
    </w:p>
    <w:p w14:paraId="7D93B5FD" w14:textId="77777777" w:rsidR="008D279E" w:rsidRDefault="008D279E" w:rsidP="008D279E">
      <w:r>
        <w:tab/>
      </w:r>
      <w:r>
        <w:tab/>
      </w:r>
      <w:r>
        <w:tab/>
        <w:t>mit Inspektionsöffnung als Standard-Deckel (Edelstahlrahmen 250 x 550 mm)</w:t>
      </w:r>
    </w:p>
    <w:p w14:paraId="26B9A33F" w14:textId="77777777" w:rsidR="008D279E" w:rsidRDefault="008D279E" w:rsidP="001F01F9">
      <w:pPr>
        <w:ind w:left="1416" w:firstLine="708"/>
      </w:pPr>
      <w:r>
        <w:t>mit Schnellspannverschlüssen und Gasprüföffnung,</w:t>
      </w:r>
    </w:p>
    <w:p w14:paraId="3AB876F0" w14:textId="77777777" w:rsidR="008D279E" w:rsidRDefault="008D279E" w:rsidP="008D279E">
      <w:r>
        <w:tab/>
      </w:r>
      <w:r>
        <w:tab/>
      </w:r>
      <w:r>
        <w:tab/>
        <w:t>inkl. Muffen mit Dichtringen/ Steckmuffen/ integrierten Dichtungen</w:t>
      </w:r>
    </w:p>
    <w:p w14:paraId="51B7A0DD" w14:textId="77777777" w:rsidR="008D279E" w:rsidRDefault="008D279E" w:rsidP="008D279E">
      <w:r>
        <w:tab/>
      </w:r>
      <w:r>
        <w:tab/>
      </w:r>
      <w:r>
        <w:tab/>
        <w:t>für den gelenkigen Rohranschluss in der Schachtwand</w:t>
      </w:r>
    </w:p>
    <w:p w14:paraId="0CA329A9" w14:textId="77777777" w:rsidR="008D279E" w:rsidRDefault="008D279E" w:rsidP="008D279E">
      <w:r>
        <w:tab/>
      </w:r>
      <w:r>
        <w:tab/>
      </w:r>
      <w:r>
        <w:tab/>
        <w:t>Höhenlage Regenwasser variabel, lt. Plan</w:t>
      </w:r>
    </w:p>
    <w:p w14:paraId="6A81F708" w14:textId="77777777" w:rsidR="008D279E" w:rsidRDefault="008D279E" w:rsidP="008D279E">
      <w:r>
        <w:tab/>
      </w:r>
      <w:r>
        <w:tab/>
      </w:r>
      <w:r>
        <w:tab/>
        <w:t>Regenwasser DN ............, gerader Durchlauf</w:t>
      </w:r>
    </w:p>
    <w:p w14:paraId="41659F4C" w14:textId="77777777" w:rsidR="00D969D8" w:rsidRDefault="008D279E" w:rsidP="008D279E">
      <w:r>
        <w:tab/>
      </w:r>
      <w:r>
        <w:tab/>
      </w:r>
      <w:r>
        <w:tab/>
        <w:t xml:space="preserve">anzuschließende </w:t>
      </w:r>
    </w:p>
    <w:p w14:paraId="16EEE86B" w14:textId="60E1617B" w:rsidR="008D279E" w:rsidRDefault="008D279E" w:rsidP="00D969D8">
      <w:pPr>
        <w:ind w:left="1416" w:firstLine="708"/>
      </w:pPr>
      <w:r>
        <w:t>Rohrart:</w:t>
      </w:r>
    </w:p>
    <w:p w14:paraId="0DB69B7A" w14:textId="77777777" w:rsidR="00D969D8" w:rsidRDefault="008D279E" w:rsidP="008D279E">
      <w:r>
        <w:tab/>
      </w:r>
      <w:r>
        <w:tab/>
      </w:r>
      <w:r>
        <w:tab/>
      </w:r>
    </w:p>
    <w:p w14:paraId="665703AC" w14:textId="729D0ADC" w:rsidR="008D279E" w:rsidRDefault="008D279E" w:rsidP="00D969D8">
      <w:pPr>
        <w:ind w:left="1416" w:firstLine="708"/>
      </w:pPr>
      <w:r>
        <w:t>..........................................................................</w:t>
      </w:r>
    </w:p>
    <w:p w14:paraId="3334BD2B" w14:textId="77777777" w:rsidR="008D279E" w:rsidRDefault="008D279E" w:rsidP="008D279E">
      <w:r>
        <w:tab/>
      </w:r>
      <w:r>
        <w:tab/>
      </w:r>
      <w:r>
        <w:tab/>
      </w:r>
    </w:p>
    <w:p w14:paraId="0949F2BE" w14:textId="77777777" w:rsidR="008D279E" w:rsidRDefault="008D279E" w:rsidP="008D279E"/>
    <w:p w14:paraId="74F20783" w14:textId="77777777" w:rsidR="008D279E" w:rsidRDefault="008D279E" w:rsidP="008D279E"/>
    <w:p w14:paraId="0417180A" w14:textId="77777777" w:rsidR="008D279E" w:rsidRDefault="008D279E" w:rsidP="008D279E">
      <w:r>
        <w:tab/>
      </w:r>
      <w:r>
        <w:tab/>
      </w:r>
      <w:r>
        <w:tab/>
      </w:r>
      <w:r w:rsidRPr="009A5A05">
        <w:rPr>
          <w:b/>
          <w:bCs/>
        </w:rPr>
        <w:t>Zulagepositionen MULTRO-Schachtring</w:t>
      </w:r>
      <w:r>
        <w:t xml:space="preserve">: </w:t>
      </w:r>
    </w:p>
    <w:p w14:paraId="3FEABF2E" w14:textId="4440C0C0" w:rsidR="008D279E" w:rsidRDefault="008D279E" w:rsidP="008D279E"/>
    <w:p w14:paraId="2BB524A0" w14:textId="0A9FA385" w:rsidR="008D279E" w:rsidRDefault="00D11BFB" w:rsidP="00364575">
      <w:r>
        <w:t>1.1.20</w:t>
      </w:r>
      <w:r>
        <w:tab/>
      </w:r>
      <w:r>
        <w:tab/>
      </w:r>
      <w:r>
        <w:tab/>
      </w:r>
      <w:r w:rsidR="008D279E">
        <w:t xml:space="preserve">Zulage für Abwinklung der </w:t>
      </w:r>
      <w:r w:rsidR="00364575">
        <w:t>RW-Durchleitung</w:t>
      </w:r>
      <w:r w:rsidR="008D279E">
        <w:t xml:space="preserve"> </w:t>
      </w:r>
    </w:p>
    <w:p w14:paraId="5F4ACA97" w14:textId="333EB7E8" w:rsidR="008D279E" w:rsidRDefault="008D279E" w:rsidP="008D279E">
      <w:r>
        <w:tab/>
      </w:r>
      <w:r w:rsidR="00364575">
        <w:tab/>
      </w:r>
      <w:r w:rsidR="00364575">
        <w:tab/>
      </w:r>
      <w:r>
        <w:t>Regenwasser-Durchleitung DN...............</w:t>
      </w:r>
    </w:p>
    <w:p w14:paraId="6F96EBF0" w14:textId="40259099" w:rsidR="008D279E" w:rsidRDefault="008D279E" w:rsidP="008D279E"/>
    <w:p w14:paraId="0BE647B5" w14:textId="48475945" w:rsidR="008D279E" w:rsidRDefault="003667CF" w:rsidP="008D279E">
      <w:r>
        <w:t>1.1.30</w:t>
      </w:r>
      <w:r>
        <w:tab/>
      </w:r>
      <w:r>
        <w:tab/>
      </w:r>
      <w:r>
        <w:tab/>
      </w:r>
      <w:r w:rsidR="008D279E">
        <w:t>Zulage für Seitenzulauf in Regenwasser-Durchleitung</w:t>
      </w:r>
    </w:p>
    <w:p w14:paraId="1C59A56D" w14:textId="77777777" w:rsidR="008D279E" w:rsidRDefault="008D279E" w:rsidP="003667CF">
      <w:pPr>
        <w:ind w:left="1416" w:firstLine="708"/>
      </w:pPr>
      <w:r>
        <w:t>Regenwasser-Durchleitung DN..........</w:t>
      </w:r>
    </w:p>
    <w:p w14:paraId="362C02B1" w14:textId="77777777" w:rsidR="008D279E" w:rsidRDefault="008D279E" w:rsidP="003667CF">
      <w:pPr>
        <w:ind w:left="1416" w:firstLine="708"/>
      </w:pPr>
      <w:r>
        <w:t>Seitenzulauf DN ..............</w:t>
      </w:r>
    </w:p>
    <w:p w14:paraId="19F9DCA6" w14:textId="4AEAA820" w:rsidR="008D279E" w:rsidRDefault="008D279E" w:rsidP="008D279E">
      <w:r>
        <w:tab/>
      </w:r>
      <w:r>
        <w:tab/>
      </w:r>
    </w:p>
    <w:p w14:paraId="21927AD6" w14:textId="0D8F4CD8" w:rsidR="008D279E" w:rsidRDefault="006A3651" w:rsidP="008D279E">
      <w:r>
        <w:t>1.1.40</w:t>
      </w:r>
      <w:r w:rsidR="008D279E">
        <w:tab/>
      </w:r>
      <w:r w:rsidR="008D279E">
        <w:tab/>
      </w:r>
      <w:r w:rsidR="008D279E">
        <w:tab/>
        <w:t xml:space="preserve">Zulage für Gefälle in den Anschlussmuffen der Regenwasser-Durchleitung </w:t>
      </w:r>
    </w:p>
    <w:p w14:paraId="0B7F35DE" w14:textId="77777777" w:rsidR="008D279E" w:rsidRDefault="008D279E" w:rsidP="008D279E">
      <w:r>
        <w:tab/>
      </w:r>
      <w:r>
        <w:tab/>
      </w:r>
      <w:r>
        <w:tab/>
        <w:t>(ab 6 %)</w:t>
      </w:r>
    </w:p>
    <w:p w14:paraId="61E092A0" w14:textId="36B6A6BC" w:rsidR="008D279E" w:rsidRDefault="008D279E" w:rsidP="006A3651"/>
    <w:p w14:paraId="7F65E155" w14:textId="175F2B9A" w:rsidR="008D279E" w:rsidRDefault="006A3651" w:rsidP="008D279E">
      <w:r>
        <w:t>1.1.50</w:t>
      </w:r>
      <w:r w:rsidR="008D279E">
        <w:tab/>
      </w:r>
      <w:r w:rsidR="008D279E">
        <w:tab/>
      </w:r>
      <w:r w:rsidR="008D279E">
        <w:tab/>
        <w:t>Zulage für Dimensionswechsel im Hauptgerinne</w:t>
      </w:r>
    </w:p>
    <w:p w14:paraId="0395826D" w14:textId="71035099" w:rsidR="008D279E" w:rsidRDefault="008D279E" w:rsidP="006A3651"/>
    <w:p w14:paraId="19B942DA" w14:textId="36FA5C32" w:rsidR="008D279E" w:rsidRDefault="006A3651" w:rsidP="008D279E">
      <w:r>
        <w:t>1.1.60</w:t>
      </w:r>
      <w:r w:rsidR="008D279E">
        <w:tab/>
      </w:r>
      <w:r w:rsidR="008D279E">
        <w:tab/>
      </w:r>
      <w:r w:rsidR="008D279E">
        <w:tab/>
        <w:t xml:space="preserve">Zulage für Ausführung Inspektionsöffnung als Winkelverschluss </w:t>
      </w:r>
    </w:p>
    <w:p w14:paraId="734661F6" w14:textId="77777777" w:rsidR="008D279E" w:rsidRDefault="008D279E" w:rsidP="006A3651">
      <w:pPr>
        <w:ind w:left="1416" w:firstLine="708"/>
      </w:pPr>
      <w:r>
        <w:t>(800 x 350 x 220 mm) mit Sanierungsöffnung</w:t>
      </w:r>
    </w:p>
    <w:p w14:paraId="7969333C" w14:textId="77777777" w:rsidR="00B55C1F" w:rsidRDefault="00B55C1F" w:rsidP="008D279E"/>
    <w:p w14:paraId="2867EC87" w14:textId="03264474" w:rsidR="008D279E" w:rsidRDefault="00B55C1F" w:rsidP="008D279E">
      <w:r>
        <w:t>1.1.70</w:t>
      </w:r>
      <w:r w:rsidR="008D279E">
        <w:tab/>
      </w:r>
      <w:r w:rsidR="008D279E">
        <w:tab/>
      </w:r>
      <w:r w:rsidR="008D279E">
        <w:tab/>
        <w:t>Sicherheitspodest (Arbeitspodest) aus Edelstahl mit verschließbarem</w:t>
      </w:r>
    </w:p>
    <w:p w14:paraId="35E9CEEF" w14:textId="77777777" w:rsidR="008D279E" w:rsidRDefault="008D279E" w:rsidP="00B55C1F">
      <w:pPr>
        <w:ind w:left="1416" w:firstLine="708"/>
      </w:pPr>
      <w:r>
        <w:t xml:space="preserve">Durchstieg (1m x 1m lichter Weite) zum Schmutzwassergerinne zu </w:t>
      </w:r>
    </w:p>
    <w:p w14:paraId="65B48322" w14:textId="77777777" w:rsidR="008D279E" w:rsidRDefault="008D279E" w:rsidP="00B55C1F">
      <w:pPr>
        <w:ind w:left="1416" w:firstLine="708"/>
      </w:pPr>
      <w:r>
        <w:t xml:space="preserve">verwenden ab einer Höhendifferenz von 1400mm  zwischen Schmutz- und </w:t>
      </w:r>
    </w:p>
    <w:p w14:paraId="5917A729" w14:textId="77777777" w:rsidR="008D279E" w:rsidRDefault="008D279E" w:rsidP="00B55C1F">
      <w:pPr>
        <w:ind w:left="1416" w:firstLine="708"/>
      </w:pPr>
      <w:r>
        <w:t xml:space="preserve">Regenwasserkonsole. </w:t>
      </w:r>
    </w:p>
    <w:p w14:paraId="7B74BABD" w14:textId="77777777" w:rsidR="008D279E" w:rsidRDefault="008D279E" w:rsidP="008D279E">
      <w:r>
        <w:tab/>
      </w:r>
      <w:r>
        <w:tab/>
      </w:r>
      <w:r>
        <w:tab/>
      </w:r>
      <w:r>
        <w:tab/>
      </w:r>
    </w:p>
    <w:p w14:paraId="06B16A2D" w14:textId="1DA3ADDC" w:rsidR="008D279E" w:rsidRDefault="00C44877" w:rsidP="008D279E">
      <w:r>
        <w:t>1.1.80</w:t>
      </w:r>
      <w:r>
        <w:tab/>
      </w:r>
      <w:r>
        <w:tab/>
      </w:r>
      <w:r>
        <w:tab/>
      </w:r>
      <w:r w:rsidR="008D279E">
        <w:t>Zulage zu RW – Leitung DN ............</w:t>
      </w:r>
    </w:p>
    <w:p w14:paraId="5F42E7D5" w14:textId="77777777" w:rsidR="008D279E" w:rsidRDefault="008D279E" w:rsidP="008D279E">
      <w:r>
        <w:tab/>
      </w:r>
      <w:r>
        <w:tab/>
      </w:r>
      <w:r>
        <w:tab/>
        <w:t>für Manschetten-Dichtung (z.B. Mücher) oder glw.</w:t>
      </w:r>
    </w:p>
    <w:p w14:paraId="24C4CC05" w14:textId="77777777" w:rsidR="008D279E" w:rsidRDefault="008D279E" w:rsidP="008D279E">
      <w:r>
        <w:tab/>
      </w:r>
      <w:r>
        <w:tab/>
      </w:r>
      <w:r>
        <w:tab/>
        <w:t>(bei Stahlbetonrohren notwendig)</w:t>
      </w:r>
    </w:p>
    <w:p w14:paraId="2CD3960A" w14:textId="77777777" w:rsidR="008D279E" w:rsidRDefault="008D279E" w:rsidP="008D279E"/>
    <w:p w14:paraId="47239FCA" w14:textId="77777777" w:rsidR="003D4904" w:rsidRDefault="008D279E" w:rsidP="008D279E">
      <w:r>
        <w:tab/>
      </w:r>
      <w:r>
        <w:tab/>
      </w:r>
      <w:r>
        <w:tab/>
      </w:r>
    </w:p>
    <w:p w14:paraId="4C2FB647" w14:textId="4CB7ED9E" w:rsidR="008D279E" w:rsidRPr="00C44877" w:rsidRDefault="008D279E" w:rsidP="003D4904">
      <w:pPr>
        <w:ind w:left="1416" w:firstLine="708"/>
        <w:rPr>
          <w:b/>
          <w:bCs/>
        </w:rPr>
      </w:pPr>
      <w:r w:rsidRPr="00C44877">
        <w:rPr>
          <w:b/>
          <w:bCs/>
        </w:rPr>
        <w:t xml:space="preserve">Zulageposition Schachtunterteil: </w:t>
      </w:r>
    </w:p>
    <w:p w14:paraId="45E6D250" w14:textId="26F6EA6D" w:rsidR="008D279E" w:rsidRDefault="008D279E" w:rsidP="008D279E">
      <w:r>
        <w:tab/>
      </w:r>
    </w:p>
    <w:p w14:paraId="431F2F23" w14:textId="4593A89A" w:rsidR="008D279E" w:rsidRDefault="003D4904" w:rsidP="008D279E">
      <w:r>
        <w:t>1.2.10</w:t>
      </w:r>
      <w:r w:rsidR="008D279E">
        <w:tab/>
      </w:r>
      <w:r w:rsidR="008D279E">
        <w:tab/>
      </w:r>
      <w:r w:rsidR="008D279E">
        <w:tab/>
        <w:t>Zulage für außermittige Anordnung des Durchlaufgerinnes Schmutzwasser</w:t>
      </w:r>
    </w:p>
    <w:p w14:paraId="5C85DEA3" w14:textId="702F1A4D" w:rsidR="008D279E" w:rsidRDefault="008D279E" w:rsidP="00AD2EE3">
      <w:pPr>
        <w:ind w:left="2124"/>
      </w:pPr>
      <w:r>
        <w:t>im Schachtunterteil, Gerinneachsen obere und untere Leitung liegen senkrecht übereinander</w:t>
      </w:r>
      <w:r w:rsidR="003D4904">
        <w:t xml:space="preserve"> </w:t>
      </w:r>
      <w:r>
        <w:t>Durchlaufgerinne im Schachtunterteil DN .............</w:t>
      </w:r>
    </w:p>
    <w:p w14:paraId="16BAF48D" w14:textId="77777777" w:rsidR="008D279E" w:rsidRDefault="008D279E" w:rsidP="008D279E"/>
    <w:p w14:paraId="1D4476D4" w14:textId="77777777" w:rsidR="008D279E" w:rsidRDefault="008D279E" w:rsidP="008D279E">
      <w:r>
        <w:lastRenderedPageBreak/>
        <w:tab/>
      </w:r>
      <w:r>
        <w:tab/>
      </w:r>
      <w:r>
        <w:tab/>
      </w:r>
    </w:p>
    <w:p w14:paraId="668F5FEE" w14:textId="77777777" w:rsidR="008D279E" w:rsidRPr="003D4904" w:rsidRDefault="008D279E" w:rsidP="008D279E">
      <w:pPr>
        <w:rPr>
          <w:b/>
          <w:bCs/>
        </w:rPr>
      </w:pPr>
      <w:r>
        <w:tab/>
      </w:r>
      <w:r>
        <w:tab/>
      </w:r>
      <w:r>
        <w:tab/>
      </w:r>
      <w:r w:rsidRPr="003D4904">
        <w:rPr>
          <w:b/>
          <w:bCs/>
        </w:rPr>
        <w:t xml:space="preserve">Zulagepositionen Erdarbeiten: </w:t>
      </w:r>
    </w:p>
    <w:p w14:paraId="73E49A06" w14:textId="4F7117DF" w:rsidR="008D279E" w:rsidRDefault="008D279E" w:rsidP="008D279E"/>
    <w:p w14:paraId="23F5D59D" w14:textId="169A5464" w:rsidR="008D279E" w:rsidRDefault="00AC523B" w:rsidP="008D279E">
      <w:r>
        <w:t>1.3.10</w:t>
      </w:r>
      <w:r w:rsidR="008D279E">
        <w:tab/>
      </w:r>
      <w:r w:rsidR="008D279E">
        <w:tab/>
      </w:r>
      <w:r w:rsidR="008D279E">
        <w:tab/>
        <w:t xml:space="preserve">Zulage für das Herstellen und Verdichten des Planums für </w:t>
      </w:r>
    </w:p>
    <w:p w14:paraId="29109E36" w14:textId="77777777" w:rsidR="008D279E" w:rsidRDefault="008D279E" w:rsidP="008D279E">
      <w:r>
        <w:tab/>
      </w:r>
      <w:r>
        <w:tab/>
      </w:r>
      <w:r>
        <w:tab/>
        <w:t>die obenliegende RW-Leitung</w:t>
      </w:r>
    </w:p>
    <w:p w14:paraId="6E5241CA" w14:textId="5783B1FB" w:rsidR="008D279E" w:rsidRDefault="008D279E" w:rsidP="008D279E"/>
    <w:p w14:paraId="64B2E488" w14:textId="73806F3B" w:rsidR="008D279E" w:rsidRDefault="00AC523B" w:rsidP="008D279E">
      <w:r>
        <w:t>1.3.20</w:t>
      </w:r>
      <w:r w:rsidR="008D279E">
        <w:tab/>
      </w:r>
      <w:r w:rsidR="008D279E">
        <w:tab/>
      </w:r>
      <w:r w:rsidR="008D279E">
        <w:tab/>
        <w:t>Rammsondierung nach DIN 4094 zur Eigenüberwachung</w:t>
      </w:r>
    </w:p>
    <w:p w14:paraId="3DF622E0" w14:textId="77777777" w:rsidR="008D279E" w:rsidRDefault="008D279E" w:rsidP="008D279E">
      <w:r>
        <w:tab/>
      </w:r>
      <w:r>
        <w:tab/>
      </w:r>
      <w:r>
        <w:tab/>
        <w:t>durchführen;</w:t>
      </w:r>
    </w:p>
    <w:p w14:paraId="26A4D3AD" w14:textId="77777777" w:rsidR="008D279E" w:rsidRDefault="008D279E" w:rsidP="008D279E">
      <w:r>
        <w:tab/>
      </w:r>
      <w:r>
        <w:tab/>
      </w:r>
      <w:r>
        <w:tab/>
        <w:t>Prüfgerät: Günselstab</w:t>
      </w:r>
    </w:p>
    <w:p w14:paraId="1C5967B2" w14:textId="77777777" w:rsidR="008D279E" w:rsidRDefault="008D279E" w:rsidP="008D279E">
      <w:r>
        <w:tab/>
      </w:r>
      <w:r>
        <w:tab/>
      </w:r>
      <w:r>
        <w:tab/>
        <w:t>Anzahl der Prüfungen: 1 St/Kanalhaltung;</w:t>
      </w:r>
    </w:p>
    <w:p w14:paraId="2CEBD4F5" w14:textId="77777777" w:rsidR="008D279E" w:rsidRDefault="008D279E" w:rsidP="008D279E">
      <w:r>
        <w:tab/>
      </w:r>
      <w:r>
        <w:tab/>
      </w:r>
      <w:r>
        <w:tab/>
        <w:t>die Protokolle sind dem AG vorzulegen;</w:t>
      </w:r>
    </w:p>
    <w:p w14:paraId="6E5584CE" w14:textId="77777777" w:rsidR="008D279E" w:rsidRDefault="008D279E" w:rsidP="008D279E">
      <w:r>
        <w:tab/>
      </w:r>
      <w:r>
        <w:tab/>
      </w:r>
      <w:r>
        <w:tab/>
        <w:t>die nach ZTVE vorzunehmenden Kontrollprüfungen werden</w:t>
      </w:r>
    </w:p>
    <w:p w14:paraId="61D4CFD1" w14:textId="77777777" w:rsidR="008D279E" w:rsidRDefault="008D279E" w:rsidP="008D279E">
      <w:r>
        <w:tab/>
      </w:r>
      <w:r>
        <w:tab/>
      </w:r>
      <w:r>
        <w:tab/>
        <w:t>von einem vom AG bestellten unabhängigen Sachverständigen</w:t>
      </w:r>
    </w:p>
    <w:p w14:paraId="3C355DDE" w14:textId="77777777" w:rsidR="008D279E" w:rsidRDefault="008D279E" w:rsidP="008D279E">
      <w:r>
        <w:tab/>
      </w:r>
      <w:r>
        <w:tab/>
      </w:r>
      <w:r>
        <w:tab/>
        <w:t xml:space="preserve">durchgeführt; zwecks Vergleichbarkeit der Prüfungen ist das </w:t>
      </w:r>
    </w:p>
    <w:p w14:paraId="665ED86D" w14:textId="77777777" w:rsidR="008D279E" w:rsidRDefault="008D279E" w:rsidP="008D279E">
      <w:r>
        <w:tab/>
      </w:r>
      <w:r>
        <w:tab/>
      </w:r>
      <w:r>
        <w:tab/>
        <w:t>o.g. Prüfgerät verbindlich.</w:t>
      </w:r>
    </w:p>
    <w:p w14:paraId="5FA1B213" w14:textId="77777777" w:rsidR="008D279E" w:rsidRDefault="008D279E" w:rsidP="008D279E"/>
    <w:p w14:paraId="593972FE" w14:textId="77777777" w:rsidR="008D279E" w:rsidRDefault="008D279E" w:rsidP="008D279E"/>
    <w:p w14:paraId="0BFD704A" w14:textId="77777777" w:rsidR="008D279E" w:rsidRDefault="008D279E" w:rsidP="008D279E">
      <w:r>
        <w:tab/>
      </w:r>
      <w:r>
        <w:tab/>
      </w:r>
      <w:r>
        <w:tab/>
        <w:t>Schachtunterteil und übriger Schachtaufbau nach DIN V 4034-1/EN 1917</w:t>
      </w:r>
    </w:p>
    <w:p w14:paraId="24896372" w14:textId="14C97D95" w:rsidR="00ED5D9C" w:rsidRPr="008D279E" w:rsidRDefault="008D279E" w:rsidP="008D279E">
      <w:r>
        <w:tab/>
      </w:r>
      <w:r>
        <w:tab/>
      </w:r>
      <w:r>
        <w:tab/>
        <w:t>Die Verlegerichtlinien für INFRA-/MULTRO-Schächte sind zu beachten!</w:t>
      </w:r>
    </w:p>
    <w:sectPr w:rsidR="00ED5D9C" w:rsidRPr="008D279E" w:rsidSect="00C260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1B6E" w14:textId="77777777" w:rsidR="00FF4DC9" w:rsidRDefault="00FF4DC9" w:rsidP="00E237C2">
      <w:r>
        <w:separator/>
      </w:r>
    </w:p>
  </w:endnote>
  <w:endnote w:type="continuationSeparator" w:id="0">
    <w:p w14:paraId="661A9B18" w14:textId="77777777" w:rsidR="00FF4DC9" w:rsidRDefault="00FF4DC9" w:rsidP="00E237C2">
      <w:r>
        <w:continuationSeparator/>
      </w:r>
    </w:p>
  </w:endnote>
  <w:endnote w:type="continuationNotice" w:id="1">
    <w:p w14:paraId="5A65028D" w14:textId="77777777" w:rsidR="00FF4DC9" w:rsidRDefault="00FF4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C5A5" w14:textId="77777777" w:rsidR="00FF4DC9" w:rsidRDefault="00FF4DC9" w:rsidP="00E237C2">
      <w:r>
        <w:separator/>
      </w:r>
    </w:p>
  </w:footnote>
  <w:footnote w:type="continuationSeparator" w:id="0">
    <w:p w14:paraId="4E7D2E38" w14:textId="77777777" w:rsidR="00FF4DC9" w:rsidRDefault="00FF4DC9" w:rsidP="00E237C2">
      <w:r>
        <w:continuationSeparator/>
      </w:r>
    </w:p>
  </w:footnote>
  <w:footnote w:type="continuationNotice" w:id="1">
    <w:p w14:paraId="7666BEEF" w14:textId="77777777" w:rsidR="00FF4DC9" w:rsidRDefault="00FF4D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790"/>
    <w:multiLevelType w:val="multilevel"/>
    <w:tmpl w:val="CCAC5B4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F87F1B"/>
    <w:multiLevelType w:val="multilevel"/>
    <w:tmpl w:val="FDCAE3FA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8417BF"/>
    <w:multiLevelType w:val="multilevel"/>
    <w:tmpl w:val="84EE33E0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6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32956354">
    <w:abstractNumId w:val="0"/>
  </w:num>
  <w:num w:numId="2" w16cid:durableId="1756514262">
    <w:abstractNumId w:val="2"/>
  </w:num>
  <w:num w:numId="3" w16cid:durableId="51395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16"/>
    <w:rsid w:val="0001116F"/>
    <w:rsid w:val="00011628"/>
    <w:rsid w:val="00012DE5"/>
    <w:rsid w:val="00025FF8"/>
    <w:rsid w:val="0002689B"/>
    <w:rsid w:val="00027E55"/>
    <w:rsid w:val="00030EEB"/>
    <w:rsid w:val="000348A9"/>
    <w:rsid w:val="0003540E"/>
    <w:rsid w:val="00037C21"/>
    <w:rsid w:val="000427A3"/>
    <w:rsid w:val="000436E8"/>
    <w:rsid w:val="00044482"/>
    <w:rsid w:val="00046C9A"/>
    <w:rsid w:val="00051251"/>
    <w:rsid w:val="00062995"/>
    <w:rsid w:val="00062C87"/>
    <w:rsid w:val="000642BD"/>
    <w:rsid w:val="000652E5"/>
    <w:rsid w:val="00070DC2"/>
    <w:rsid w:val="00074687"/>
    <w:rsid w:val="000805EA"/>
    <w:rsid w:val="00092EA0"/>
    <w:rsid w:val="000947E6"/>
    <w:rsid w:val="000950BE"/>
    <w:rsid w:val="000951D1"/>
    <w:rsid w:val="000A1B7D"/>
    <w:rsid w:val="000A3654"/>
    <w:rsid w:val="000B513B"/>
    <w:rsid w:val="000B60BB"/>
    <w:rsid w:val="000C0CBA"/>
    <w:rsid w:val="000C4BE1"/>
    <w:rsid w:val="000C5907"/>
    <w:rsid w:val="000D2FB1"/>
    <w:rsid w:val="000D368F"/>
    <w:rsid w:val="000D5BB4"/>
    <w:rsid w:val="000E5033"/>
    <w:rsid w:val="000E6436"/>
    <w:rsid w:val="000F323F"/>
    <w:rsid w:val="000F4A3A"/>
    <w:rsid w:val="00100B1F"/>
    <w:rsid w:val="00104F6A"/>
    <w:rsid w:val="00105A7C"/>
    <w:rsid w:val="00110C97"/>
    <w:rsid w:val="00125645"/>
    <w:rsid w:val="00130084"/>
    <w:rsid w:val="001310F4"/>
    <w:rsid w:val="00133C50"/>
    <w:rsid w:val="00137A03"/>
    <w:rsid w:val="00153362"/>
    <w:rsid w:val="00153489"/>
    <w:rsid w:val="00154118"/>
    <w:rsid w:val="00156E72"/>
    <w:rsid w:val="00160AC1"/>
    <w:rsid w:val="001621C8"/>
    <w:rsid w:val="0016513E"/>
    <w:rsid w:val="001664EA"/>
    <w:rsid w:val="00174516"/>
    <w:rsid w:val="001775F9"/>
    <w:rsid w:val="00182ACB"/>
    <w:rsid w:val="00194BE3"/>
    <w:rsid w:val="001A0FBF"/>
    <w:rsid w:val="001B1A18"/>
    <w:rsid w:val="001B2D65"/>
    <w:rsid w:val="001C5972"/>
    <w:rsid w:val="001C796D"/>
    <w:rsid w:val="001D12B4"/>
    <w:rsid w:val="001E056B"/>
    <w:rsid w:val="001E255C"/>
    <w:rsid w:val="001E279A"/>
    <w:rsid w:val="001E7813"/>
    <w:rsid w:val="001E7896"/>
    <w:rsid w:val="001E7E6D"/>
    <w:rsid w:val="001E7EE0"/>
    <w:rsid w:val="001F01F9"/>
    <w:rsid w:val="0020254B"/>
    <w:rsid w:val="00205384"/>
    <w:rsid w:val="002069FF"/>
    <w:rsid w:val="00207EC1"/>
    <w:rsid w:val="00212247"/>
    <w:rsid w:val="00213489"/>
    <w:rsid w:val="00215236"/>
    <w:rsid w:val="00215DF8"/>
    <w:rsid w:val="00217874"/>
    <w:rsid w:val="00223330"/>
    <w:rsid w:val="00225446"/>
    <w:rsid w:val="002255CB"/>
    <w:rsid w:val="00227988"/>
    <w:rsid w:val="00231965"/>
    <w:rsid w:val="00243C75"/>
    <w:rsid w:val="002440F4"/>
    <w:rsid w:val="00244206"/>
    <w:rsid w:val="00252D1E"/>
    <w:rsid w:val="002533C9"/>
    <w:rsid w:val="00255864"/>
    <w:rsid w:val="002561CA"/>
    <w:rsid w:val="00265441"/>
    <w:rsid w:val="00280A22"/>
    <w:rsid w:val="002832FD"/>
    <w:rsid w:val="00286739"/>
    <w:rsid w:val="00287D67"/>
    <w:rsid w:val="00290B4C"/>
    <w:rsid w:val="00294836"/>
    <w:rsid w:val="002A0022"/>
    <w:rsid w:val="002A10E6"/>
    <w:rsid w:val="002A132D"/>
    <w:rsid w:val="002A33B6"/>
    <w:rsid w:val="002A4176"/>
    <w:rsid w:val="002A68EF"/>
    <w:rsid w:val="002A7C36"/>
    <w:rsid w:val="002B6F84"/>
    <w:rsid w:val="002B76E0"/>
    <w:rsid w:val="002C6BD7"/>
    <w:rsid w:val="002D0F44"/>
    <w:rsid w:val="002D6F06"/>
    <w:rsid w:val="002D7D74"/>
    <w:rsid w:val="002E5E8C"/>
    <w:rsid w:val="002E6DDC"/>
    <w:rsid w:val="002F58AF"/>
    <w:rsid w:val="002F5CEF"/>
    <w:rsid w:val="00305906"/>
    <w:rsid w:val="00306B53"/>
    <w:rsid w:val="0031046F"/>
    <w:rsid w:val="00311718"/>
    <w:rsid w:val="00314B4C"/>
    <w:rsid w:val="003151BA"/>
    <w:rsid w:val="00317F34"/>
    <w:rsid w:val="00331CA5"/>
    <w:rsid w:val="00334DA1"/>
    <w:rsid w:val="00335096"/>
    <w:rsid w:val="00337FAE"/>
    <w:rsid w:val="00341D39"/>
    <w:rsid w:val="00344036"/>
    <w:rsid w:val="00347C8C"/>
    <w:rsid w:val="00353877"/>
    <w:rsid w:val="00354836"/>
    <w:rsid w:val="003621E4"/>
    <w:rsid w:val="00364575"/>
    <w:rsid w:val="003667CF"/>
    <w:rsid w:val="00367C81"/>
    <w:rsid w:val="003709E5"/>
    <w:rsid w:val="00370ADB"/>
    <w:rsid w:val="003817B5"/>
    <w:rsid w:val="00387AA3"/>
    <w:rsid w:val="00393F1E"/>
    <w:rsid w:val="00396C64"/>
    <w:rsid w:val="003A0F6D"/>
    <w:rsid w:val="003A7879"/>
    <w:rsid w:val="003B31C0"/>
    <w:rsid w:val="003C00F4"/>
    <w:rsid w:val="003C1962"/>
    <w:rsid w:val="003C445D"/>
    <w:rsid w:val="003C4F38"/>
    <w:rsid w:val="003D437A"/>
    <w:rsid w:val="003D4904"/>
    <w:rsid w:val="003D5B89"/>
    <w:rsid w:val="003E1FD9"/>
    <w:rsid w:val="003F48E3"/>
    <w:rsid w:val="00415E88"/>
    <w:rsid w:val="00415EC7"/>
    <w:rsid w:val="00420A82"/>
    <w:rsid w:val="0042116F"/>
    <w:rsid w:val="00425995"/>
    <w:rsid w:val="004261CA"/>
    <w:rsid w:val="00431295"/>
    <w:rsid w:val="00441B19"/>
    <w:rsid w:val="004430CB"/>
    <w:rsid w:val="0044330B"/>
    <w:rsid w:val="0044597B"/>
    <w:rsid w:val="004469E8"/>
    <w:rsid w:val="00447A91"/>
    <w:rsid w:val="00452662"/>
    <w:rsid w:val="00457756"/>
    <w:rsid w:val="00457B59"/>
    <w:rsid w:val="00457DB3"/>
    <w:rsid w:val="0046291E"/>
    <w:rsid w:val="004702E8"/>
    <w:rsid w:val="004729D2"/>
    <w:rsid w:val="00473E65"/>
    <w:rsid w:val="0048126C"/>
    <w:rsid w:val="004836D0"/>
    <w:rsid w:val="0049251E"/>
    <w:rsid w:val="004925A3"/>
    <w:rsid w:val="004958DA"/>
    <w:rsid w:val="004A301F"/>
    <w:rsid w:val="004A4D49"/>
    <w:rsid w:val="004A52A1"/>
    <w:rsid w:val="004A5FAF"/>
    <w:rsid w:val="004A6EB2"/>
    <w:rsid w:val="004B1AC7"/>
    <w:rsid w:val="004B21CB"/>
    <w:rsid w:val="004B66FB"/>
    <w:rsid w:val="004C5797"/>
    <w:rsid w:val="004C5B83"/>
    <w:rsid w:val="004D22D8"/>
    <w:rsid w:val="004D2443"/>
    <w:rsid w:val="004D521D"/>
    <w:rsid w:val="004E04B6"/>
    <w:rsid w:val="004E481E"/>
    <w:rsid w:val="004E7550"/>
    <w:rsid w:val="004F042E"/>
    <w:rsid w:val="004F0788"/>
    <w:rsid w:val="004F3151"/>
    <w:rsid w:val="00502975"/>
    <w:rsid w:val="00503B08"/>
    <w:rsid w:val="005041B0"/>
    <w:rsid w:val="00514485"/>
    <w:rsid w:val="005144C1"/>
    <w:rsid w:val="00520265"/>
    <w:rsid w:val="00521375"/>
    <w:rsid w:val="00523352"/>
    <w:rsid w:val="005327FD"/>
    <w:rsid w:val="00532809"/>
    <w:rsid w:val="00535DCF"/>
    <w:rsid w:val="00536CD8"/>
    <w:rsid w:val="0054042A"/>
    <w:rsid w:val="00557F96"/>
    <w:rsid w:val="00566AC6"/>
    <w:rsid w:val="00566F56"/>
    <w:rsid w:val="0057013C"/>
    <w:rsid w:val="00571FD9"/>
    <w:rsid w:val="00572D6D"/>
    <w:rsid w:val="00576A9C"/>
    <w:rsid w:val="00584CE3"/>
    <w:rsid w:val="005869DA"/>
    <w:rsid w:val="0059307F"/>
    <w:rsid w:val="00593EA1"/>
    <w:rsid w:val="0059635D"/>
    <w:rsid w:val="005A0EB6"/>
    <w:rsid w:val="005A2799"/>
    <w:rsid w:val="005A397F"/>
    <w:rsid w:val="005B37CD"/>
    <w:rsid w:val="005B5DF1"/>
    <w:rsid w:val="005C5E9A"/>
    <w:rsid w:val="005E0207"/>
    <w:rsid w:val="005E19CF"/>
    <w:rsid w:val="005F3017"/>
    <w:rsid w:val="005F4620"/>
    <w:rsid w:val="00602647"/>
    <w:rsid w:val="00604C4C"/>
    <w:rsid w:val="006121A2"/>
    <w:rsid w:val="0061238E"/>
    <w:rsid w:val="00613FA4"/>
    <w:rsid w:val="00615140"/>
    <w:rsid w:val="00622AD2"/>
    <w:rsid w:val="00623E74"/>
    <w:rsid w:val="00624639"/>
    <w:rsid w:val="0062591C"/>
    <w:rsid w:val="0062723B"/>
    <w:rsid w:val="00631403"/>
    <w:rsid w:val="006376D7"/>
    <w:rsid w:val="00642CD3"/>
    <w:rsid w:val="00646026"/>
    <w:rsid w:val="00654841"/>
    <w:rsid w:val="00656C6F"/>
    <w:rsid w:val="00660580"/>
    <w:rsid w:val="00660925"/>
    <w:rsid w:val="006667D6"/>
    <w:rsid w:val="00666833"/>
    <w:rsid w:val="00672B94"/>
    <w:rsid w:val="00676D99"/>
    <w:rsid w:val="00681863"/>
    <w:rsid w:val="0068352D"/>
    <w:rsid w:val="006877A9"/>
    <w:rsid w:val="00691244"/>
    <w:rsid w:val="00695B43"/>
    <w:rsid w:val="006A3651"/>
    <w:rsid w:val="006B2B84"/>
    <w:rsid w:val="006B2F21"/>
    <w:rsid w:val="006B5FCA"/>
    <w:rsid w:val="006C2388"/>
    <w:rsid w:val="006C5FC7"/>
    <w:rsid w:val="006D1BFF"/>
    <w:rsid w:val="006D2CA2"/>
    <w:rsid w:val="006E1718"/>
    <w:rsid w:val="006E3432"/>
    <w:rsid w:val="006E631F"/>
    <w:rsid w:val="006F2ABA"/>
    <w:rsid w:val="006F5441"/>
    <w:rsid w:val="00702E17"/>
    <w:rsid w:val="0070389F"/>
    <w:rsid w:val="00726BC9"/>
    <w:rsid w:val="00727C5B"/>
    <w:rsid w:val="007347FE"/>
    <w:rsid w:val="00736223"/>
    <w:rsid w:val="00736CA0"/>
    <w:rsid w:val="007374DE"/>
    <w:rsid w:val="00743482"/>
    <w:rsid w:val="00745F53"/>
    <w:rsid w:val="00752A87"/>
    <w:rsid w:val="00753D03"/>
    <w:rsid w:val="00756F1C"/>
    <w:rsid w:val="007630A5"/>
    <w:rsid w:val="00763E5B"/>
    <w:rsid w:val="00764D29"/>
    <w:rsid w:val="00765C1A"/>
    <w:rsid w:val="00773016"/>
    <w:rsid w:val="00773E2F"/>
    <w:rsid w:val="007800C2"/>
    <w:rsid w:val="00781DA8"/>
    <w:rsid w:val="00783E98"/>
    <w:rsid w:val="0078484F"/>
    <w:rsid w:val="00784DF8"/>
    <w:rsid w:val="00787BDE"/>
    <w:rsid w:val="00791CB8"/>
    <w:rsid w:val="00796373"/>
    <w:rsid w:val="007A03C0"/>
    <w:rsid w:val="007A1CF5"/>
    <w:rsid w:val="007A28E5"/>
    <w:rsid w:val="007A3C3F"/>
    <w:rsid w:val="007A4476"/>
    <w:rsid w:val="007B4AAE"/>
    <w:rsid w:val="007C42F9"/>
    <w:rsid w:val="007C4341"/>
    <w:rsid w:val="007C4A2D"/>
    <w:rsid w:val="007D1680"/>
    <w:rsid w:val="007D398C"/>
    <w:rsid w:val="007D498C"/>
    <w:rsid w:val="007D501D"/>
    <w:rsid w:val="007E0B32"/>
    <w:rsid w:val="007E1BA0"/>
    <w:rsid w:val="007E1C12"/>
    <w:rsid w:val="007F4BF2"/>
    <w:rsid w:val="007F640C"/>
    <w:rsid w:val="008034B8"/>
    <w:rsid w:val="00815E4E"/>
    <w:rsid w:val="00816E24"/>
    <w:rsid w:val="00820DF6"/>
    <w:rsid w:val="00832D7B"/>
    <w:rsid w:val="0083661D"/>
    <w:rsid w:val="00842B21"/>
    <w:rsid w:val="008560A2"/>
    <w:rsid w:val="008601A1"/>
    <w:rsid w:val="00863345"/>
    <w:rsid w:val="00871FEA"/>
    <w:rsid w:val="0087408D"/>
    <w:rsid w:val="008744D2"/>
    <w:rsid w:val="008763E8"/>
    <w:rsid w:val="008767F3"/>
    <w:rsid w:val="0087715D"/>
    <w:rsid w:val="00883B35"/>
    <w:rsid w:val="008923C7"/>
    <w:rsid w:val="008A129E"/>
    <w:rsid w:val="008A49FC"/>
    <w:rsid w:val="008A4F73"/>
    <w:rsid w:val="008A551A"/>
    <w:rsid w:val="008B1CDE"/>
    <w:rsid w:val="008B5997"/>
    <w:rsid w:val="008B6AB8"/>
    <w:rsid w:val="008C2E09"/>
    <w:rsid w:val="008C3C62"/>
    <w:rsid w:val="008C6C35"/>
    <w:rsid w:val="008C6D1B"/>
    <w:rsid w:val="008D279E"/>
    <w:rsid w:val="008D3BF0"/>
    <w:rsid w:val="008E0002"/>
    <w:rsid w:val="008F2975"/>
    <w:rsid w:val="0090025B"/>
    <w:rsid w:val="009015AC"/>
    <w:rsid w:val="0090217D"/>
    <w:rsid w:val="00902D75"/>
    <w:rsid w:val="00903459"/>
    <w:rsid w:val="00904115"/>
    <w:rsid w:val="00905876"/>
    <w:rsid w:val="00910C85"/>
    <w:rsid w:val="00911643"/>
    <w:rsid w:val="00913A11"/>
    <w:rsid w:val="00924767"/>
    <w:rsid w:val="009247DA"/>
    <w:rsid w:val="00924C35"/>
    <w:rsid w:val="00925879"/>
    <w:rsid w:val="009364AD"/>
    <w:rsid w:val="00945CFC"/>
    <w:rsid w:val="00946AE4"/>
    <w:rsid w:val="0095054E"/>
    <w:rsid w:val="00953C5F"/>
    <w:rsid w:val="00960E9F"/>
    <w:rsid w:val="00963A85"/>
    <w:rsid w:val="009644B5"/>
    <w:rsid w:val="00970EC6"/>
    <w:rsid w:val="009715FA"/>
    <w:rsid w:val="0097477D"/>
    <w:rsid w:val="0098399B"/>
    <w:rsid w:val="0098466E"/>
    <w:rsid w:val="009954E9"/>
    <w:rsid w:val="009A0054"/>
    <w:rsid w:val="009A5A05"/>
    <w:rsid w:val="009A5A9F"/>
    <w:rsid w:val="009A7ABD"/>
    <w:rsid w:val="009B4F40"/>
    <w:rsid w:val="009C1898"/>
    <w:rsid w:val="009C18A5"/>
    <w:rsid w:val="009C243C"/>
    <w:rsid w:val="009C5FC5"/>
    <w:rsid w:val="009D3564"/>
    <w:rsid w:val="009E5D29"/>
    <w:rsid w:val="009F396D"/>
    <w:rsid w:val="00A143E6"/>
    <w:rsid w:val="00A14D6A"/>
    <w:rsid w:val="00A15A42"/>
    <w:rsid w:val="00A21B4C"/>
    <w:rsid w:val="00A26888"/>
    <w:rsid w:val="00A301A6"/>
    <w:rsid w:val="00A3491E"/>
    <w:rsid w:val="00A43210"/>
    <w:rsid w:val="00A43A0D"/>
    <w:rsid w:val="00A54A36"/>
    <w:rsid w:val="00A7538F"/>
    <w:rsid w:val="00A86443"/>
    <w:rsid w:val="00A951F8"/>
    <w:rsid w:val="00A967E4"/>
    <w:rsid w:val="00AA0BB9"/>
    <w:rsid w:val="00AA4E82"/>
    <w:rsid w:val="00AA5216"/>
    <w:rsid w:val="00AA5F58"/>
    <w:rsid w:val="00AB245E"/>
    <w:rsid w:val="00AB29B3"/>
    <w:rsid w:val="00AB44FB"/>
    <w:rsid w:val="00AC523B"/>
    <w:rsid w:val="00AD0A97"/>
    <w:rsid w:val="00AD1CD5"/>
    <w:rsid w:val="00AD2EE3"/>
    <w:rsid w:val="00AD4773"/>
    <w:rsid w:val="00AD489D"/>
    <w:rsid w:val="00AD707D"/>
    <w:rsid w:val="00AE1956"/>
    <w:rsid w:val="00AE1C05"/>
    <w:rsid w:val="00AF3639"/>
    <w:rsid w:val="00B01792"/>
    <w:rsid w:val="00B020D7"/>
    <w:rsid w:val="00B0247E"/>
    <w:rsid w:val="00B05540"/>
    <w:rsid w:val="00B10774"/>
    <w:rsid w:val="00B15692"/>
    <w:rsid w:val="00B15FAA"/>
    <w:rsid w:val="00B17886"/>
    <w:rsid w:val="00B245B0"/>
    <w:rsid w:val="00B417EF"/>
    <w:rsid w:val="00B44159"/>
    <w:rsid w:val="00B459F4"/>
    <w:rsid w:val="00B47BB3"/>
    <w:rsid w:val="00B55C1F"/>
    <w:rsid w:val="00B55C8B"/>
    <w:rsid w:val="00B567EF"/>
    <w:rsid w:val="00B66AAC"/>
    <w:rsid w:val="00B7684F"/>
    <w:rsid w:val="00B77F2A"/>
    <w:rsid w:val="00B82C01"/>
    <w:rsid w:val="00B83B30"/>
    <w:rsid w:val="00B84041"/>
    <w:rsid w:val="00B8495E"/>
    <w:rsid w:val="00B8538B"/>
    <w:rsid w:val="00B85D57"/>
    <w:rsid w:val="00B90630"/>
    <w:rsid w:val="00B90BBB"/>
    <w:rsid w:val="00B95647"/>
    <w:rsid w:val="00B967CB"/>
    <w:rsid w:val="00BA688A"/>
    <w:rsid w:val="00BC1F1B"/>
    <w:rsid w:val="00BE185B"/>
    <w:rsid w:val="00BE56AB"/>
    <w:rsid w:val="00BE5E9E"/>
    <w:rsid w:val="00BE64F3"/>
    <w:rsid w:val="00BF2235"/>
    <w:rsid w:val="00C0686D"/>
    <w:rsid w:val="00C10FED"/>
    <w:rsid w:val="00C153E0"/>
    <w:rsid w:val="00C2603F"/>
    <w:rsid w:val="00C27ABD"/>
    <w:rsid w:val="00C348AC"/>
    <w:rsid w:val="00C35A3E"/>
    <w:rsid w:val="00C44877"/>
    <w:rsid w:val="00C45078"/>
    <w:rsid w:val="00C453DE"/>
    <w:rsid w:val="00C479FC"/>
    <w:rsid w:val="00C70099"/>
    <w:rsid w:val="00C7019F"/>
    <w:rsid w:val="00C76194"/>
    <w:rsid w:val="00C76FD9"/>
    <w:rsid w:val="00C81586"/>
    <w:rsid w:val="00C83B21"/>
    <w:rsid w:val="00C95981"/>
    <w:rsid w:val="00C960E3"/>
    <w:rsid w:val="00C96BD7"/>
    <w:rsid w:val="00CA1A1A"/>
    <w:rsid w:val="00CA1E24"/>
    <w:rsid w:val="00CA6A40"/>
    <w:rsid w:val="00CA7C2A"/>
    <w:rsid w:val="00CB0D70"/>
    <w:rsid w:val="00CB549A"/>
    <w:rsid w:val="00CC0B9D"/>
    <w:rsid w:val="00CC40C8"/>
    <w:rsid w:val="00CD3E9D"/>
    <w:rsid w:val="00CE09A9"/>
    <w:rsid w:val="00CE366D"/>
    <w:rsid w:val="00CE424C"/>
    <w:rsid w:val="00CE6978"/>
    <w:rsid w:val="00CF050A"/>
    <w:rsid w:val="00CF2D19"/>
    <w:rsid w:val="00CF5C58"/>
    <w:rsid w:val="00CF66C5"/>
    <w:rsid w:val="00D0074F"/>
    <w:rsid w:val="00D02F06"/>
    <w:rsid w:val="00D048A1"/>
    <w:rsid w:val="00D04AF2"/>
    <w:rsid w:val="00D04CDE"/>
    <w:rsid w:val="00D079B5"/>
    <w:rsid w:val="00D07C2B"/>
    <w:rsid w:val="00D11BFB"/>
    <w:rsid w:val="00D11DDC"/>
    <w:rsid w:val="00D1313B"/>
    <w:rsid w:val="00D142C8"/>
    <w:rsid w:val="00D14833"/>
    <w:rsid w:val="00D148BF"/>
    <w:rsid w:val="00D14AEC"/>
    <w:rsid w:val="00D20061"/>
    <w:rsid w:val="00D25A9F"/>
    <w:rsid w:val="00D2749A"/>
    <w:rsid w:val="00D34361"/>
    <w:rsid w:val="00D37CFD"/>
    <w:rsid w:val="00D41601"/>
    <w:rsid w:val="00D52BC5"/>
    <w:rsid w:val="00D61494"/>
    <w:rsid w:val="00D70623"/>
    <w:rsid w:val="00D769AE"/>
    <w:rsid w:val="00D8508F"/>
    <w:rsid w:val="00D8575B"/>
    <w:rsid w:val="00D969D8"/>
    <w:rsid w:val="00D97B09"/>
    <w:rsid w:val="00DA37C5"/>
    <w:rsid w:val="00DA4046"/>
    <w:rsid w:val="00DA436D"/>
    <w:rsid w:val="00DA5E62"/>
    <w:rsid w:val="00DB6499"/>
    <w:rsid w:val="00DB7FEC"/>
    <w:rsid w:val="00DC0EA9"/>
    <w:rsid w:val="00DC2ED2"/>
    <w:rsid w:val="00DC4DCD"/>
    <w:rsid w:val="00DC7882"/>
    <w:rsid w:val="00DD453A"/>
    <w:rsid w:val="00DE0B13"/>
    <w:rsid w:val="00DE33BF"/>
    <w:rsid w:val="00DE3DB7"/>
    <w:rsid w:val="00DE4EBF"/>
    <w:rsid w:val="00DE569E"/>
    <w:rsid w:val="00DE74F9"/>
    <w:rsid w:val="00DF3CB1"/>
    <w:rsid w:val="00DF579B"/>
    <w:rsid w:val="00DF6EEA"/>
    <w:rsid w:val="00DF79A7"/>
    <w:rsid w:val="00E00F44"/>
    <w:rsid w:val="00E054E0"/>
    <w:rsid w:val="00E05CBF"/>
    <w:rsid w:val="00E074D9"/>
    <w:rsid w:val="00E12030"/>
    <w:rsid w:val="00E120F5"/>
    <w:rsid w:val="00E1441B"/>
    <w:rsid w:val="00E237C2"/>
    <w:rsid w:val="00E23F95"/>
    <w:rsid w:val="00E2571B"/>
    <w:rsid w:val="00E27536"/>
    <w:rsid w:val="00E33248"/>
    <w:rsid w:val="00E368C2"/>
    <w:rsid w:val="00E5372F"/>
    <w:rsid w:val="00E62853"/>
    <w:rsid w:val="00E636F7"/>
    <w:rsid w:val="00E65D0F"/>
    <w:rsid w:val="00E6673D"/>
    <w:rsid w:val="00E66AC1"/>
    <w:rsid w:val="00E66D95"/>
    <w:rsid w:val="00E71C61"/>
    <w:rsid w:val="00E763A0"/>
    <w:rsid w:val="00E81B66"/>
    <w:rsid w:val="00E81E6E"/>
    <w:rsid w:val="00E83E05"/>
    <w:rsid w:val="00E844B4"/>
    <w:rsid w:val="00E84B16"/>
    <w:rsid w:val="00E84B40"/>
    <w:rsid w:val="00E91687"/>
    <w:rsid w:val="00EA17E2"/>
    <w:rsid w:val="00EA208B"/>
    <w:rsid w:val="00EA3635"/>
    <w:rsid w:val="00EA6A6C"/>
    <w:rsid w:val="00EA72B8"/>
    <w:rsid w:val="00EB0EC7"/>
    <w:rsid w:val="00EB1738"/>
    <w:rsid w:val="00EB1B51"/>
    <w:rsid w:val="00EB1D9B"/>
    <w:rsid w:val="00EB50C9"/>
    <w:rsid w:val="00EB66BB"/>
    <w:rsid w:val="00EB76C3"/>
    <w:rsid w:val="00EC2A3B"/>
    <w:rsid w:val="00ED006C"/>
    <w:rsid w:val="00ED111D"/>
    <w:rsid w:val="00ED4F89"/>
    <w:rsid w:val="00ED5D9C"/>
    <w:rsid w:val="00EE1AC1"/>
    <w:rsid w:val="00EE2778"/>
    <w:rsid w:val="00EE2EA0"/>
    <w:rsid w:val="00EE4DE1"/>
    <w:rsid w:val="00EE509C"/>
    <w:rsid w:val="00EF14A9"/>
    <w:rsid w:val="00F06645"/>
    <w:rsid w:val="00F07915"/>
    <w:rsid w:val="00F07E61"/>
    <w:rsid w:val="00F12365"/>
    <w:rsid w:val="00F2188F"/>
    <w:rsid w:val="00F218CA"/>
    <w:rsid w:val="00F316E0"/>
    <w:rsid w:val="00F3174E"/>
    <w:rsid w:val="00F317C9"/>
    <w:rsid w:val="00F31A9A"/>
    <w:rsid w:val="00F322E6"/>
    <w:rsid w:val="00F33603"/>
    <w:rsid w:val="00F34097"/>
    <w:rsid w:val="00F37F93"/>
    <w:rsid w:val="00F4163C"/>
    <w:rsid w:val="00F419F7"/>
    <w:rsid w:val="00F44D92"/>
    <w:rsid w:val="00F50067"/>
    <w:rsid w:val="00F54386"/>
    <w:rsid w:val="00F55A54"/>
    <w:rsid w:val="00F55E0D"/>
    <w:rsid w:val="00F62A0C"/>
    <w:rsid w:val="00F665BC"/>
    <w:rsid w:val="00F70081"/>
    <w:rsid w:val="00F70B37"/>
    <w:rsid w:val="00F73562"/>
    <w:rsid w:val="00F755F1"/>
    <w:rsid w:val="00F80E6B"/>
    <w:rsid w:val="00F872FC"/>
    <w:rsid w:val="00F91BEE"/>
    <w:rsid w:val="00F95791"/>
    <w:rsid w:val="00FB01D3"/>
    <w:rsid w:val="00FB1200"/>
    <w:rsid w:val="00FB2BAB"/>
    <w:rsid w:val="00FB5319"/>
    <w:rsid w:val="00FD0FD4"/>
    <w:rsid w:val="00FD2ADD"/>
    <w:rsid w:val="00FD6217"/>
    <w:rsid w:val="00FD6D4C"/>
    <w:rsid w:val="00FD787B"/>
    <w:rsid w:val="00FE0492"/>
    <w:rsid w:val="00FE56A7"/>
    <w:rsid w:val="00FF4DC9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9D3D"/>
  <w15:docId w15:val="{4F1B36DF-9DB4-4241-B22A-B4855F22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4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453DE"/>
    <w:pPr>
      <w:keepNext/>
      <w:widowControl w:val="0"/>
      <w:outlineLvl w:val="0"/>
    </w:pPr>
    <w:rPr>
      <w:rFonts w:asciiTheme="minorHAnsi" w:hAnsiTheme="minorHAnsi" w:cstheme="minorHAnsi"/>
      <w:b/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53DE"/>
    <w:rPr>
      <w:rFonts w:eastAsia="Times New Roman" w:cstheme="minorHAnsi"/>
      <w:b/>
      <w:snapToGrid w:val="0"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174516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rsid w:val="00174516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237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37C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37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37C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220CC-5E9D-4537-A911-5E88B681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Tim Hornung</cp:lastModifiedBy>
  <cp:revision>20</cp:revision>
  <dcterms:created xsi:type="dcterms:W3CDTF">2022-09-28T18:54:00Z</dcterms:created>
  <dcterms:modified xsi:type="dcterms:W3CDTF">2022-09-28T19:09:00Z</dcterms:modified>
</cp:coreProperties>
</file>